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742B1" w14:textId="77777777" w:rsidR="00ED5064" w:rsidRPr="003A0983" w:rsidRDefault="00ED5064" w:rsidP="00ED5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Obec </w:t>
      </w:r>
      <w:r w:rsidR="00EF0BD1">
        <w:rPr>
          <w:rFonts w:ascii="Arial" w:hAnsi="Arial" w:cs="Arial"/>
          <w:bCs/>
          <w:color w:val="000000"/>
          <w:sz w:val="26"/>
          <w:szCs w:val="26"/>
        </w:rPr>
        <w:t>Bousín IČ 00288047</w:t>
      </w:r>
    </w:p>
    <w:p w14:paraId="665742B2" w14:textId="77777777" w:rsidR="00ED5064" w:rsidRPr="003A0983" w:rsidRDefault="00EF0BD1" w:rsidP="00ED5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Bousín 47, 79861</w:t>
      </w:r>
    </w:p>
    <w:p w14:paraId="665742B3" w14:textId="77777777" w:rsidR="00ED5064" w:rsidRPr="003A0983" w:rsidRDefault="00ED5064" w:rsidP="00ED5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14:paraId="665742B4" w14:textId="77777777" w:rsidR="00ED5064" w:rsidRPr="003A0983" w:rsidRDefault="00ED5064" w:rsidP="00ED5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A0983">
        <w:rPr>
          <w:rFonts w:ascii="Arial" w:hAnsi="Arial" w:cs="Arial"/>
          <w:b/>
          <w:bCs/>
          <w:color w:val="000000"/>
          <w:sz w:val="32"/>
          <w:szCs w:val="32"/>
        </w:rPr>
        <w:t>Oznámení o zveřejnění dokumentů</w:t>
      </w:r>
    </w:p>
    <w:p w14:paraId="665742B5" w14:textId="77777777" w:rsidR="00ED5064" w:rsidRPr="003A0983" w:rsidRDefault="00ED5064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65742B6" w14:textId="77777777" w:rsidR="00ED5064" w:rsidRPr="003A0983" w:rsidRDefault="00ED5064" w:rsidP="003A09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V souladu se z. č. 250/2000 Sb., o rozpočtových pravidlech územních rozpočtů</w:t>
      </w:r>
      <w:r w:rsidR="003A0983" w:rsidRPr="003A0983">
        <w:rPr>
          <w:rFonts w:ascii="Arial" w:hAnsi="Arial" w:cs="Arial"/>
          <w:bCs/>
          <w:color w:val="000000"/>
          <w:sz w:val="26"/>
          <w:szCs w:val="26"/>
        </w:rPr>
        <w:t xml:space="preserve">, 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>ve znění pozdějších předpisů zveřejňuje obec tyto dokumenty:</w:t>
      </w:r>
    </w:p>
    <w:p w14:paraId="665742B7" w14:textId="77777777" w:rsidR="00ED5064" w:rsidRPr="003A0983" w:rsidRDefault="00ED5064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65742B8" w14:textId="77777777" w:rsidR="00ED5064" w:rsidRPr="003A0983" w:rsidRDefault="00ED5064" w:rsidP="00ED50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návrh rozpočtu obce</w:t>
      </w:r>
      <w:r w:rsidR="003A0983" w:rsidRPr="003A0983">
        <w:rPr>
          <w:rFonts w:ascii="Arial" w:hAnsi="Arial" w:cs="Arial"/>
          <w:bCs/>
          <w:color w:val="000000"/>
          <w:sz w:val="26"/>
          <w:szCs w:val="26"/>
        </w:rPr>
        <w:t>,</w:t>
      </w:r>
    </w:p>
    <w:p w14:paraId="665742B9" w14:textId="77777777" w:rsidR="00ED5064" w:rsidRPr="003A0983" w:rsidRDefault="00ED5064" w:rsidP="00ED50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návrh střednědobého výhledu rozpočtu obce</w:t>
      </w:r>
    </w:p>
    <w:p w14:paraId="665742BA" w14:textId="77777777" w:rsidR="00ED5064" w:rsidRPr="003A0983" w:rsidRDefault="00ED5064" w:rsidP="00ED50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návrh závěrečného účtu obce,</w:t>
      </w:r>
    </w:p>
    <w:p w14:paraId="665742BB" w14:textId="77777777" w:rsidR="00ED5064" w:rsidRPr="003A0983" w:rsidRDefault="00ED5064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65742BC" w14:textId="77777777" w:rsidR="003A0983" w:rsidRPr="003A0983" w:rsidRDefault="003A0983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a to na svých internetových stránkách a na úřední desce nejmén</w:t>
      </w:r>
      <w:r w:rsidR="003B3269">
        <w:rPr>
          <w:rFonts w:ascii="Arial" w:hAnsi="Arial" w:cs="Arial"/>
          <w:bCs/>
          <w:color w:val="000000"/>
          <w:sz w:val="26"/>
          <w:szCs w:val="26"/>
        </w:rPr>
        <w:t>ě 15 dnů přede dnem zahájení jejich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 projednávání na zasedání zastupitelstva</w:t>
      </w:r>
      <w:r>
        <w:rPr>
          <w:rFonts w:ascii="Arial" w:hAnsi="Arial" w:cs="Arial"/>
          <w:bCs/>
          <w:color w:val="000000"/>
          <w:sz w:val="26"/>
          <w:szCs w:val="26"/>
        </w:rPr>
        <w:t>;</w:t>
      </w:r>
    </w:p>
    <w:p w14:paraId="665742BD" w14:textId="77777777" w:rsidR="003A0983" w:rsidRPr="003A0983" w:rsidRDefault="003A0983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65742BE" w14:textId="77777777" w:rsidR="00ED5064" w:rsidRPr="003A0983" w:rsidRDefault="00ED5064" w:rsidP="003A09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schválený rozpočet obce</w:t>
      </w:r>
      <w:r w:rsidR="003A0983" w:rsidRPr="003A0983">
        <w:rPr>
          <w:rFonts w:ascii="Arial" w:hAnsi="Arial" w:cs="Arial"/>
          <w:bCs/>
          <w:color w:val="000000"/>
          <w:sz w:val="26"/>
          <w:szCs w:val="26"/>
        </w:rPr>
        <w:t>,</w:t>
      </w:r>
    </w:p>
    <w:p w14:paraId="665742BF" w14:textId="77777777" w:rsidR="00ED5064" w:rsidRPr="003A0983" w:rsidRDefault="00ED5064" w:rsidP="003A09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schválený střednědobý výhled rozpočtu obce</w:t>
      </w:r>
      <w:r w:rsidR="003A0983" w:rsidRPr="003A0983">
        <w:rPr>
          <w:rFonts w:ascii="Arial" w:hAnsi="Arial" w:cs="Arial"/>
          <w:bCs/>
          <w:color w:val="000000"/>
          <w:sz w:val="26"/>
          <w:szCs w:val="26"/>
        </w:rPr>
        <w:t>,</w:t>
      </w:r>
    </w:p>
    <w:p w14:paraId="665742C0" w14:textId="77777777" w:rsidR="00ED5064" w:rsidRPr="003A0983" w:rsidRDefault="00ED5064" w:rsidP="003A09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schválená pravidla rozpočtového provizoria</w:t>
      </w:r>
      <w:r w:rsidR="003A0983" w:rsidRPr="003A0983">
        <w:rPr>
          <w:rFonts w:ascii="Arial" w:hAnsi="Arial" w:cs="Arial"/>
          <w:bCs/>
          <w:color w:val="000000"/>
          <w:sz w:val="26"/>
          <w:szCs w:val="26"/>
        </w:rPr>
        <w:t>,</w:t>
      </w:r>
    </w:p>
    <w:p w14:paraId="665742C1" w14:textId="77777777" w:rsidR="00ED5064" w:rsidRPr="003A0983" w:rsidRDefault="00ED5064" w:rsidP="003A09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schválená rozpočtová opatření</w:t>
      </w:r>
      <w:r w:rsidR="003A0983" w:rsidRPr="003A0983">
        <w:rPr>
          <w:rFonts w:ascii="Arial" w:hAnsi="Arial" w:cs="Arial"/>
          <w:bCs/>
          <w:color w:val="000000"/>
          <w:sz w:val="26"/>
          <w:szCs w:val="26"/>
        </w:rPr>
        <w:t>,</w:t>
      </w:r>
    </w:p>
    <w:p w14:paraId="665742C2" w14:textId="77777777" w:rsidR="00ED5064" w:rsidRPr="003A0983" w:rsidRDefault="00ED5064" w:rsidP="003A09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schválený závěrečný účet</w:t>
      </w:r>
      <w:r w:rsidR="003A0983" w:rsidRPr="003A0983">
        <w:rPr>
          <w:rFonts w:ascii="Arial" w:hAnsi="Arial" w:cs="Arial"/>
          <w:bCs/>
          <w:color w:val="000000"/>
          <w:sz w:val="26"/>
          <w:szCs w:val="26"/>
        </w:rPr>
        <w:t>,</w:t>
      </w:r>
    </w:p>
    <w:p w14:paraId="665742C3" w14:textId="77777777" w:rsidR="00ED5064" w:rsidRPr="003A0983" w:rsidRDefault="00ED5064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65742C4" w14:textId="77777777" w:rsidR="00ED5064" w:rsidRPr="003A0983" w:rsidRDefault="003A0983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a to na svých internetových</w:t>
      </w:r>
      <w:r w:rsidR="003B3269">
        <w:rPr>
          <w:rFonts w:ascii="Arial" w:hAnsi="Arial" w:cs="Arial"/>
          <w:bCs/>
          <w:color w:val="000000"/>
          <w:sz w:val="26"/>
          <w:szCs w:val="26"/>
        </w:rPr>
        <w:t xml:space="preserve"> stránkách do 30 dnů ode dne jejich 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>schválení</w:t>
      </w:r>
      <w:r>
        <w:rPr>
          <w:rFonts w:ascii="Arial" w:hAnsi="Arial" w:cs="Arial"/>
          <w:bCs/>
          <w:color w:val="000000"/>
          <w:sz w:val="26"/>
          <w:szCs w:val="26"/>
        </w:rPr>
        <w:t>.</w:t>
      </w:r>
    </w:p>
    <w:p w14:paraId="665742C5" w14:textId="77777777" w:rsidR="00ED5064" w:rsidRPr="003A0983" w:rsidRDefault="00ED5064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65742C6" w14:textId="77777777" w:rsidR="003A0983" w:rsidRPr="003A0983" w:rsidRDefault="00ED5064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Příslušné </w:t>
      </w:r>
      <w:r w:rsidR="00650F01">
        <w:rPr>
          <w:rFonts w:ascii="Arial" w:hAnsi="Arial" w:cs="Arial"/>
          <w:bCs/>
          <w:color w:val="000000"/>
          <w:sz w:val="26"/>
          <w:szCs w:val="26"/>
        </w:rPr>
        <w:t>dokumenty obce Bousín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 jsou zveřejněny v elektronické podobě na webových</w:t>
      </w:r>
      <w:r w:rsidR="003A0983" w:rsidRPr="003A0983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650F01">
        <w:rPr>
          <w:rFonts w:ascii="Arial" w:hAnsi="Arial" w:cs="Arial"/>
          <w:bCs/>
          <w:color w:val="000000"/>
          <w:sz w:val="26"/>
          <w:szCs w:val="26"/>
        </w:rPr>
        <w:t>stránkách obce Bousín</w:t>
      </w:r>
    </w:p>
    <w:p w14:paraId="665742C7" w14:textId="77777777" w:rsidR="003A0983" w:rsidRPr="003A0983" w:rsidRDefault="003A0983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65742C8" w14:textId="0BCEB917" w:rsidR="00ED5064" w:rsidRDefault="00ED5064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Do listinné podoby těchto dokumentů je možno nahlédnout v kanceláři </w:t>
      </w:r>
      <w:r w:rsidR="003A0983" w:rsidRPr="003A0983">
        <w:rPr>
          <w:rFonts w:ascii="Arial" w:hAnsi="Arial" w:cs="Arial"/>
          <w:bCs/>
          <w:color w:val="000000"/>
          <w:sz w:val="26"/>
          <w:szCs w:val="26"/>
        </w:rPr>
        <w:t>o</w:t>
      </w:r>
      <w:r w:rsidR="00650F01">
        <w:rPr>
          <w:rFonts w:ascii="Arial" w:hAnsi="Arial" w:cs="Arial"/>
          <w:bCs/>
          <w:color w:val="000000"/>
          <w:sz w:val="26"/>
          <w:szCs w:val="26"/>
        </w:rPr>
        <w:t xml:space="preserve">becního úřadu v úředních hodinách v Pondělí </w:t>
      </w:r>
      <w:r w:rsidR="002A21F2">
        <w:rPr>
          <w:rFonts w:ascii="Arial" w:hAnsi="Arial" w:cs="Arial"/>
          <w:bCs/>
          <w:color w:val="000000"/>
          <w:sz w:val="26"/>
          <w:szCs w:val="26"/>
        </w:rPr>
        <w:t>a středu</w:t>
      </w:r>
      <w:r w:rsidR="00872E5C">
        <w:rPr>
          <w:rFonts w:ascii="Arial" w:hAnsi="Arial" w:cs="Arial"/>
          <w:bCs/>
          <w:color w:val="000000"/>
          <w:sz w:val="26"/>
          <w:szCs w:val="26"/>
        </w:rPr>
        <w:t xml:space="preserve"> od 8.00 do 15.00</w:t>
      </w:r>
    </w:p>
    <w:p w14:paraId="665742C9" w14:textId="77777777" w:rsidR="00B33205" w:rsidRDefault="00B33205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65742CA" w14:textId="77777777" w:rsidR="00B33205" w:rsidRDefault="00B33205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65742CB" w14:textId="77777777" w:rsidR="00B33205" w:rsidRDefault="00B33205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65742CC" w14:textId="3E50075D" w:rsidR="00B33205" w:rsidRPr="003A0983" w:rsidRDefault="00B33205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V Bousíně, dne 3. 1. 202</w:t>
      </w:r>
      <w:r w:rsidR="00872E5C">
        <w:rPr>
          <w:rFonts w:ascii="Arial" w:hAnsi="Arial" w:cs="Arial"/>
          <w:bCs/>
          <w:color w:val="000000"/>
          <w:sz w:val="26"/>
          <w:szCs w:val="26"/>
        </w:rPr>
        <w:t>3</w:t>
      </w:r>
    </w:p>
    <w:p w14:paraId="665742CD" w14:textId="77777777" w:rsidR="003A0983" w:rsidRPr="003A0983" w:rsidRDefault="003A0983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sectPr w:rsidR="003A0983" w:rsidRPr="003A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C2693"/>
    <w:multiLevelType w:val="hybridMultilevel"/>
    <w:tmpl w:val="E7E27D58"/>
    <w:lvl w:ilvl="0" w:tplc="6FF68A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A4D0D"/>
    <w:multiLevelType w:val="hybridMultilevel"/>
    <w:tmpl w:val="4D7CF5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24D73"/>
    <w:multiLevelType w:val="hybridMultilevel"/>
    <w:tmpl w:val="174C01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22701">
    <w:abstractNumId w:val="0"/>
  </w:num>
  <w:num w:numId="2" w16cid:durableId="1977909016">
    <w:abstractNumId w:val="1"/>
  </w:num>
  <w:num w:numId="3" w16cid:durableId="142025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64"/>
    <w:rsid w:val="001C6C0E"/>
    <w:rsid w:val="00284CB0"/>
    <w:rsid w:val="002A21F2"/>
    <w:rsid w:val="002E34E8"/>
    <w:rsid w:val="003A0983"/>
    <w:rsid w:val="003B3269"/>
    <w:rsid w:val="00650F01"/>
    <w:rsid w:val="0069545F"/>
    <w:rsid w:val="00872E5C"/>
    <w:rsid w:val="00966404"/>
    <w:rsid w:val="00B33205"/>
    <w:rsid w:val="00C50A1F"/>
    <w:rsid w:val="00C5691C"/>
    <w:rsid w:val="00ED5064"/>
    <w:rsid w:val="00EF0BD1"/>
    <w:rsid w:val="00F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42B1"/>
  <w15:chartTrackingRefBased/>
  <w15:docId w15:val="{CF528085-296E-4891-B43D-7511A934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Reková Eva</dc:creator>
  <cp:keywords/>
  <dc:description/>
  <cp:lastModifiedBy>Monika Tmé</cp:lastModifiedBy>
  <cp:revision>2</cp:revision>
  <dcterms:created xsi:type="dcterms:W3CDTF">2024-04-17T11:52:00Z</dcterms:created>
  <dcterms:modified xsi:type="dcterms:W3CDTF">2024-04-17T11:52:00Z</dcterms:modified>
</cp:coreProperties>
</file>